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A76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22" w:type="dxa"/>
            <w:gridSpan w:val="6"/>
            <w:vAlign w:val="center"/>
          </w:tcPr>
          <w:p w14:paraId="51E195CB">
            <w:pPr>
              <w:tabs>
                <w:tab w:val="left" w:pos="3007"/>
              </w:tabs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金堂县第二人民医院医用设备询价通知单</w:t>
            </w:r>
          </w:p>
        </w:tc>
      </w:tr>
      <w:tr w14:paraId="28D2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Align w:val="center"/>
          </w:tcPr>
          <w:p w14:paraId="47D908C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  <w:vAlign w:val="center"/>
          </w:tcPr>
          <w:p w14:paraId="792782F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 w14:paraId="7395AE8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 w14:paraId="578C602F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 w14:paraId="00B87C3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最高单价</w:t>
            </w:r>
          </w:p>
        </w:tc>
        <w:tc>
          <w:tcPr>
            <w:tcW w:w="1421" w:type="dxa"/>
            <w:vAlign w:val="center"/>
          </w:tcPr>
          <w:p w14:paraId="5CA524F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 w14:paraId="23D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14289431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一字铅围脖</w:t>
            </w:r>
          </w:p>
        </w:tc>
        <w:tc>
          <w:tcPr>
            <w:tcW w:w="1420" w:type="dxa"/>
            <w:vAlign w:val="center"/>
          </w:tcPr>
          <w:p w14:paraId="30F11BD7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\</w:t>
            </w:r>
          </w:p>
        </w:tc>
        <w:tc>
          <w:tcPr>
            <w:tcW w:w="1420" w:type="dxa"/>
            <w:vAlign w:val="center"/>
          </w:tcPr>
          <w:p w14:paraId="0B537ADD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20" w:type="dxa"/>
            <w:vAlign w:val="center"/>
          </w:tcPr>
          <w:p w14:paraId="4BC3EB45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 w14:paraId="7E513F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700元</w:t>
            </w:r>
          </w:p>
        </w:tc>
        <w:tc>
          <w:tcPr>
            <w:tcW w:w="1421" w:type="dxa"/>
            <w:vAlign w:val="center"/>
          </w:tcPr>
          <w:p w14:paraId="4506FA6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1400元</w:t>
            </w:r>
          </w:p>
        </w:tc>
      </w:tr>
      <w:tr w14:paraId="08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0" w:type="dxa"/>
            <w:vAlign w:val="center"/>
          </w:tcPr>
          <w:p w14:paraId="66582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7102" w:type="dxa"/>
            <w:gridSpan w:val="5"/>
            <w:vAlign w:val="center"/>
          </w:tcPr>
          <w:p w14:paraId="092166F1"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铅当量：在120Kv管电压下，铅当量≥0.5mmPb</w:t>
            </w:r>
          </w:p>
          <w:p w14:paraId="7F259285"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2、防护适用范围： 40KV-150KV管电压</w:t>
            </w:r>
          </w:p>
          <w:p w14:paraId="1A6EDF18"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3、防护材料：高密度，材质均匀，有效衰减、铅分布均匀，能有效抵挡散射线对人体甲状腺部位的伤害，防护性能好。</w:t>
            </w:r>
          </w:p>
          <w:p w14:paraId="00A754CC"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4、人体穿戴不能过敏，表面材料需要双面防水功能，要便于清洗。表面材料结实，不会被轻易划伤划破。</w:t>
            </w:r>
          </w:p>
          <w:p w14:paraId="7D8B0C8D"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5、围脖宽度：30-40mm</w:t>
            </w:r>
          </w:p>
          <w:p w14:paraId="3802C98A"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6、每个铅围脖需配置1个晾衣架；承重要求：能承受产品自重；材质要求：不锈钢材质。</w:t>
            </w:r>
          </w:p>
          <w:p w14:paraId="76F308FF"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default"/>
                <w:lang w:val="en-US" w:eastAsia="zh-CN"/>
              </w:rPr>
              <w:t>产品经过ISO9001:2005标准质量认证，ENIS013485医疗器械质量体系认证；</w:t>
            </w:r>
          </w:p>
          <w:p w14:paraId="0666C1A9"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</w:t>
            </w:r>
            <w:r>
              <w:rPr>
                <w:rFonts w:hint="default"/>
                <w:lang w:val="en-US" w:eastAsia="zh-CN"/>
              </w:rPr>
              <w:t>产品保质期≥五年，终身维护；</w:t>
            </w:r>
          </w:p>
          <w:p w14:paraId="06F39640"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</w:t>
            </w:r>
            <w:r>
              <w:rPr>
                <w:rFonts w:hint="default"/>
                <w:lang w:val="en-US" w:eastAsia="zh-CN"/>
              </w:rPr>
              <w:t>产品经过药监局备案和第三方质量检测；</w:t>
            </w:r>
          </w:p>
        </w:tc>
      </w:tr>
      <w:tr w14:paraId="1B4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  <w:gridSpan w:val="2"/>
            <w:vAlign w:val="center"/>
          </w:tcPr>
          <w:p w14:paraId="30BA4B3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询价人（本单位）：唐老师</w:t>
            </w:r>
          </w:p>
        </w:tc>
        <w:tc>
          <w:tcPr>
            <w:tcW w:w="2840" w:type="dxa"/>
            <w:gridSpan w:val="2"/>
            <w:vAlign w:val="center"/>
          </w:tcPr>
          <w:p w14:paraId="31DC0D91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联系电话：18181926606</w:t>
            </w:r>
          </w:p>
        </w:tc>
        <w:tc>
          <w:tcPr>
            <w:tcW w:w="2842" w:type="dxa"/>
            <w:gridSpan w:val="2"/>
            <w:vAlign w:val="center"/>
          </w:tcPr>
          <w:p w14:paraId="15360069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日期：2025.2.11</w:t>
            </w:r>
            <w:bookmarkStart w:id="0" w:name="_GoBack"/>
            <w:bookmarkEnd w:id="0"/>
          </w:p>
        </w:tc>
      </w:tr>
      <w:tr w14:paraId="349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40" w:type="dxa"/>
            <w:gridSpan w:val="2"/>
          </w:tcPr>
          <w:p w14:paraId="1514038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报价公司名称：</w:t>
            </w:r>
          </w:p>
        </w:tc>
        <w:tc>
          <w:tcPr>
            <w:tcW w:w="2840" w:type="dxa"/>
            <w:gridSpan w:val="2"/>
          </w:tcPr>
          <w:p w14:paraId="15D63B6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42" w:type="dxa"/>
            <w:gridSpan w:val="2"/>
          </w:tcPr>
          <w:p w14:paraId="1A33CA6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6A0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0" w:type="dxa"/>
            <w:gridSpan w:val="3"/>
          </w:tcPr>
          <w:p w14:paraId="25B7B07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报价合计金额（元）</w:t>
            </w:r>
          </w:p>
        </w:tc>
        <w:tc>
          <w:tcPr>
            <w:tcW w:w="4262" w:type="dxa"/>
            <w:gridSpan w:val="3"/>
          </w:tcPr>
          <w:p w14:paraId="7074A28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  <w:tr w14:paraId="343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6"/>
          </w:tcPr>
          <w:p w14:paraId="5B4549D5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备注：请按照本通知单格式填写（可增加表格行数），并附上公司资质及生产厂家资质，于三个工作日内纸质鲜章扫描回复至邮箱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instrText xml:space="preserve"> HYPERLINK "mailto:2495835086@qq.com" </w:instrTex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sz w:val="22"/>
                <w:szCs w:val="28"/>
                <w:vertAlign w:val="baseline"/>
                <w:lang w:val="en-US" w:eastAsia="zh-CN"/>
              </w:rPr>
              <w:t>2495835086@qq.com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end"/>
            </w:r>
          </w:p>
          <w:p w14:paraId="01CC4FD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2C0F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74F16"/>
    <w:rsid w:val="0BE37E56"/>
    <w:rsid w:val="145020F0"/>
    <w:rsid w:val="15946078"/>
    <w:rsid w:val="308951F1"/>
    <w:rsid w:val="345B583A"/>
    <w:rsid w:val="34EB108F"/>
    <w:rsid w:val="35C92E0D"/>
    <w:rsid w:val="466960D4"/>
    <w:rsid w:val="46A27790"/>
    <w:rsid w:val="4D661D40"/>
    <w:rsid w:val="55E43AAA"/>
    <w:rsid w:val="5D014C6D"/>
    <w:rsid w:val="695D77BB"/>
    <w:rsid w:val="697A2500"/>
    <w:rsid w:val="747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/>
    </w:rPr>
  </w:style>
  <w:style w:type="paragraph" w:styleId="3">
    <w:name w:val="Body Text First Indent"/>
    <w:basedOn w:val="2"/>
    <w:qFormat/>
    <w:uiPriority w:val="0"/>
    <w:pPr>
      <w:widowControl w:val="0"/>
      <w:spacing w:after="120" w:line="240" w:lineRule="auto"/>
      <w:ind w:firstLine="420" w:firstLineChars="100"/>
    </w:pPr>
    <w:rPr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477</Characters>
  <Lines>0</Lines>
  <Paragraphs>0</Paragraphs>
  <TotalTime>11</TotalTime>
  <ScaleCrop>false</ScaleCrop>
  <LinksUpToDate>false</LinksUpToDate>
  <CharactersWithSpaces>479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2025-01-01T07:13:00Z</dcterms:created>
  <dc:creator>Administrator</dc:creator>
  <cp:lastModifiedBy>梦魇</cp:lastModifiedBy>
  <dcterms:modified xsi:type="dcterms:W3CDTF">2025-02-11T01:56:36Z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eyJoZGlkIjoiMGQwYmIwMTllOWFhZTE3YWVkN2ZkMjlkYTc1ZjBmYTUiLCJ1c2VySWQiOiIzMTUxNjU4MzEifQ==</vt:lpwstr>
  </property>
  <property fmtid="{D5CDD505-2E9C-101B-9397-08002B2CF9AE}" pid="4" name="ICV">
    <vt:lpwstr>91ED3B951C7C4D7BB9195D6C88424EFC_12</vt:lpwstr>
  </property>
</Properties>
</file>